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DBCC2" w14:textId="77777777" w:rsidR="00745651" w:rsidRDefault="00745651" w:rsidP="00745651">
      <w:r>
        <w:t>Beste deelnemer,</w:t>
      </w:r>
    </w:p>
    <w:p w14:paraId="3B6F0FB4" w14:textId="137A1297" w:rsidR="00745651" w:rsidRDefault="00745651" w:rsidP="00745651">
      <w:r>
        <w:t xml:space="preserve">In dit tweede deel zullen we inzoomen op de topic AI en </w:t>
      </w:r>
      <w:r w:rsidR="0034200A">
        <w:rPr>
          <w:b/>
          <w:bCs/>
        </w:rPr>
        <w:t>de mens in de zorg</w:t>
      </w:r>
      <w:r w:rsidRPr="497506A1">
        <w:rPr>
          <w:b/>
          <w:bCs/>
        </w:rPr>
        <w:t xml:space="preserve"> </w:t>
      </w:r>
      <w:r>
        <w:t xml:space="preserve">via twee videolezingen waarin twee experts aan bod komen die hun visie en ervaring rond dit onderwerp met je delen. Via deze link </w:t>
      </w:r>
      <w:r w:rsidRPr="00B33110">
        <w:t>(</w:t>
      </w:r>
      <w:hyperlink r:id="rId8" w:history="1">
        <w:r w:rsidR="00B33110" w:rsidRPr="00A12E00">
          <w:rPr>
            <w:rStyle w:val="Hyperlink"/>
          </w:rPr>
          <w:t>https://vivesweb.be/esf-ai-in-ziekenhuizen/2021/08/26/webinars-menselijke-aspect/</w:t>
        </w:r>
      </w:hyperlink>
      <w:r w:rsidR="00B33110">
        <w:t xml:space="preserve">) </w:t>
      </w:r>
      <w:r>
        <w:t xml:space="preserve">kan je de videolezingen, voorafgegaan door een korte intro, bekijken. </w:t>
      </w:r>
      <w:r w:rsidRPr="497506A1">
        <w:rPr>
          <w:rFonts w:ascii="Calibri" w:eastAsia="Calibri" w:hAnsi="Calibri" w:cs="Calibri"/>
          <w:color w:val="000000" w:themeColor="text1"/>
        </w:rPr>
        <w:t xml:space="preserve">Na het bekijken van de videolezingen willen we je graag laten </w:t>
      </w:r>
      <w:r w:rsidRPr="497506A1">
        <w:rPr>
          <w:rFonts w:ascii="Calibri" w:eastAsia="Calibri" w:hAnsi="Calibri" w:cs="Calibri"/>
          <w:b/>
          <w:bCs/>
          <w:color w:val="000000" w:themeColor="text1"/>
        </w:rPr>
        <w:t>reflectere</w:t>
      </w:r>
      <w:r w:rsidRPr="497506A1">
        <w:rPr>
          <w:rFonts w:ascii="Calibri" w:eastAsia="Calibri" w:hAnsi="Calibri" w:cs="Calibri"/>
          <w:color w:val="000000" w:themeColor="text1"/>
        </w:rPr>
        <w:t xml:space="preserve">n over deze topic en de zaken die in de lezing aan bod kwamen, en </w:t>
      </w:r>
      <w:r w:rsidRPr="497506A1">
        <w:rPr>
          <w:rFonts w:ascii="Calibri" w:eastAsia="Calibri" w:hAnsi="Calibri" w:cs="Calibri"/>
          <w:b/>
          <w:bCs/>
          <w:color w:val="000000" w:themeColor="text1"/>
        </w:rPr>
        <w:t xml:space="preserve">op welke manier </w:t>
      </w:r>
      <w:r w:rsidRPr="497506A1">
        <w:rPr>
          <w:rFonts w:ascii="Calibri" w:eastAsia="Calibri" w:hAnsi="Calibri" w:cs="Calibri"/>
          <w:color w:val="000000" w:themeColor="text1"/>
        </w:rPr>
        <w:t xml:space="preserve">jij deze </w:t>
      </w:r>
      <w:r w:rsidRPr="497506A1">
        <w:rPr>
          <w:rFonts w:ascii="Calibri" w:eastAsia="Calibri" w:hAnsi="Calibri" w:cs="Calibri"/>
          <w:b/>
          <w:bCs/>
          <w:color w:val="000000" w:themeColor="text1"/>
        </w:rPr>
        <w:t xml:space="preserve">relevant/van toepassing </w:t>
      </w:r>
      <w:r w:rsidRPr="497506A1">
        <w:rPr>
          <w:rFonts w:ascii="Calibri" w:eastAsia="Calibri" w:hAnsi="Calibri" w:cs="Calibri"/>
          <w:color w:val="000000" w:themeColor="text1"/>
        </w:rPr>
        <w:t xml:space="preserve">vindt, </w:t>
      </w:r>
      <w:r w:rsidRPr="497506A1">
        <w:rPr>
          <w:rFonts w:ascii="Calibri" w:eastAsia="Calibri" w:hAnsi="Calibri" w:cs="Calibri"/>
          <w:b/>
          <w:bCs/>
          <w:color w:val="000000" w:themeColor="text1"/>
        </w:rPr>
        <w:t xml:space="preserve">vanuit jouw functie binnen je eigen werkpraktijk </w:t>
      </w:r>
      <w:r w:rsidRPr="497506A1">
        <w:rPr>
          <w:rFonts w:ascii="Calibri" w:eastAsia="Calibri" w:hAnsi="Calibri" w:cs="Calibri"/>
          <w:color w:val="000000" w:themeColor="text1"/>
        </w:rPr>
        <w:t>(je hoeft dus niet te reflecteren over alle zaken die aan bod kwamen, enkel diegene waar je iets over kwijt wil).</w:t>
      </w:r>
      <w:r>
        <w:t xml:space="preserve"> Omdat je ideeën en ervaringen hieromtrent zeer waardevol zijn om het beleid rond AI binnen je ziekenhuis verder vorm te geven, zullen je </w:t>
      </w:r>
      <w:r w:rsidRPr="497506A1">
        <w:rPr>
          <w:b/>
          <w:bCs/>
        </w:rPr>
        <w:t xml:space="preserve">antwoorden </w:t>
      </w:r>
      <w:r>
        <w:t xml:space="preserve">integraal aan de bevoegde dienst/manager worden </w:t>
      </w:r>
      <w:r w:rsidRPr="497506A1">
        <w:rPr>
          <w:b/>
          <w:bCs/>
        </w:rPr>
        <w:t>doorgegeven</w:t>
      </w:r>
      <w:r>
        <w:t xml:space="preserve">. Je </w:t>
      </w:r>
      <w:r w:rsidRPr="497506A1">
        <w:rPr>
          <w:b/>
          <w:bCs/>
        </w:rPr>
        <w:t>naam en functie</w:t>
      </w:r>
      <w:r>
        <w:t xml:space="preserve"> zullen echter </w:t>
      </w:r>
      <w:r w:rsidRPr="497506A1">
        <w:rPr>
          <w:b/>
          <w:bCs/>
        </w:rPr>
        <w:t>niet</w:t>
      </w:r>
      <w:r>
        <w:t xml:space="preserve"> worden </w:t>
      </w:r>
      <w:r w:rsidRPr="497506A1">
        <w:rPr>
          <w:b/>
          <w:bCs/>
        </w:rPr>
        <w:t>vermeld</w:t>
      </w:r>
      <w:r>
        <w:t>.</w:t>
      </w:r>
    </w:p>
    <w:p w14:paraId="2EBA5332" w14:textId="57A15290" w:rsidR="00745651" w:rsidRDefault="00745651" w:rsidP="00745651">
      <w:r>
        <w:t xml:space="preserve">Hieronder geven we kort weer welke zaken in de lezingen rond </w:t>
      </w:r>
      <w:r w:rsidR="00CB35EB">
        <w:t xml:space="preserve">AI en de mens </w:t>
      </w:r>
      <w:r w:rsidR="00EB69E8">
        <w:t>in de zorg</w:t>
      </w:r>
      <w:r>
        <w:t xml:space="preserve"> aan bod kwamen. Daaronder staan een aantal reflectievragen. Gelieve deze te beantwoorden</w:t>
      </w:r>
      <w:r>
        <w:rPr>
          <w:b/>
          <w:bCs/>
        </w:rPr>
        <w:t>...</w:t>
      </w:r>
      <w:r w:rsidRPr="497506A1">
        <w:rPr>
          <w:b/>
          <w:bCs/>
        </w:rPr>
        <w:t>.</w:t>
      </w:r>
      <w:r>
        <w:t xml:space="preserve"> Het kan inspirerend werken om de vragen al even te bekijken alvorens je de videolezingen bekijkt.</w:t>
      </w:r>
    </w:p>
    <w:p w14:paraId="3D166C32" w14:textId="583708B6" w:rsidR="00745651" w:rsidRPr="00D50B2B" w:rsidRDefault="00745651" w:rsidP="00745651">
      <w:pPr>
        <w:rPr>
          <w:b/>
          <w:bCs/>
        </w:rPr>
      </w:pPr>
      <w:r w:rsidRPr="497506A1">
        <w:rPr>
          <w:b/>
          <w:bCs/>
        </w:rPr>
        <w:t xml:space="preserve">AI en </w:t>
      </w:r>
      <w:r w:rsidR="0034200A">
        <w:rPr>
          <w:b/>
          <w:bCs/>
        </w:rPr>
        <w:t>de mens in de zorg</w:t>
      </w:r>
      <w:r w:rsidRPr="497506A1">
        <w:rPr>
          <w:b/>
          <w:bCs/>
        </w:rPr>
        <w:t>:</w:t>
      </w:r>
    </w:p>
    <w:p w14:paraId="0494AA99" w14:textId="5C58EC36" w:rsidR="00EB69E8" w:rsidRDefault="005E2E43" w:rsidP="00407408">
      <w:pPr>
        <w:pStyle w:val="Lijstalinea"/>
        <w:numPr>
          <w:ilvl w:val="0"/>
          <w:numId w:val="2"/>
        </w:numPr>
      </w:pPr>
      <w:r>
        <w:t>AI als koepelterm</w:t>
      </w:r>
      <w:r w:rsidR="008C2916">
        <w:t>, momenteel obsessie met ‘narrow AI’ en unsupervised machine learning, maar nog veel andere mogelijkheden</w:t>
      </w:r>
    </w:p>
    <w:p w14:paraId="0C6E551D" w14:textId="77777777" w:rsidR="00915CEC" w:rsidRDefault="00ED1499" w:rsidP="0021571B">
      <w:pPr>
        <w:pStyle w:val="Lijstalinea"/>
        <w:numPr>
          <w:ilvl w:val="0"/>
          <w:numId w:val="2"/>
        </w:numPr>
      </w:pPr>
      <w:r>
        <w:t>AI is</w:t>
      </w:r>
      <w:r w:rsidR="00623D94">
        <w:t xml:space="preserve"> een soort van ecosysteem</w:t>
      </w:r>
      <w:r w:rsidR="00DA6B67">
        <w:t xml:space="preserve">: </w:t>
      </w:r>
    </w:p>
    <w:p w14:paraId="6D880EFC" w14:textId="77777777" w:rsidR="00EC2B86" w:rsidRDefault="0021571B" w:rsidP="00915CEC">
      <w:pPr>
        <w:pStyle w:val="Lijstalinea"/>
        <w:numPr>
          <w:ilvl w:val="1"/>
          <w:numId w:val="2"/>
        </w:numPr>
      </w:pPr>
      <w:r>
        <w:t>V</w:t>
      </w:r>
      <w:r w:rsidR="00DA6B67">
        <w:t>erschillende toepassingen zijn met elkaar verbonden en werken op elkaar voort</w:t>
      </w:r>
    </w:p>
    <w:p w14:paraId="5CC2282E" w14:textId="6141F844" w:rsidR="00EC2B86" w:rsidRPr="00EC2B86" w:rsidRDefault="00204E48" w:rsidP="00745651">
      <w:pPr>
        <w:pStyle w:val="Lijstalinea"/>
        <w:numPr>
          <w:ilvl w:val="1"/>
          <w:numId w:val="2"/>
        </w:numPr>
        <w:rPr>
          <w:b/>
          <w:bCs/>
        </w:rPr>
      </w:pPr>
      <w:r>
        <w:t>D</w:t>
      </w:r>
      <w:r w:rsidR="008E66C7">
        <w:t>e toepassingen draaien op institutionele infrastructuursystemen</w:t>
      </w:r>
      <w:r w:rsidR="00EC2B86">
        <w:t xml:space="preserve">, </w:t>
      </w:r>
      <w:r w:rsidR="00226FD3">
        <w:t>die worden gedomineerd door hele grote bedrijven zoals Google</w:t>
      </w:r>
    </w:p>
    <w:p w14:paraId="6634325C" w14:textId="1D5251DC" w:rsidR="00EC2B86" w:rsidRPr="00DA6168" w:rsidRDefault="006324E3" w:rsidP="00745651">
      <w:pPr>
        <w:pStyle w:val="Lijstalinea"/>
        <w:numPr>
          <w:ilvl w:val="1"/>
          <w:numId w:val="2"/>
        </w:numPr>
        <w:rPr>
          <w:b/>
          <w:bCs/>
        </w:rPr>
      </w:pPr>
      <w:r>
        <w:t>We moeten ons de vraag stellen wiens waarden en belangen meespelen en welke we willen laten doorwegen</w:t>
      </w:r>
      <w:r w:rsidR="00F12403">
        <w:t xml:space="preserve"> (want systemen zijn door de mens gemaakt)</w:t>
      </w:r>
    </w:p>
    <w:p w14:paraId="3F03DFB0" w14:textId="3ADE25C4" w:rsidR="00DA6168" w:rsidRPr="00204E48" w:rsidRDefault="00DA6168" w:rsidP="00745651">
      <w:pPr>
        <w:pStyle w:val="Lijstalinea"/>
        <w:numPr>
          <w:ilvl w:val="1"/>
          <w:numId w:val="2"/>
        </w:numPr>
        <w:rPr>
          <w:b/>
          <w:bCs/>
        </w:rPr>
      </w:pPr>
      <w:r>
        <w:t xml:space="preserve">Platformen hebben data nodig, en we lijken uit te gaan </w:t>
      </w:r>
      <w:r w:rsidR="00BA62FD">
        <w:rPr>
          <w:rFonts w:eastAsia="Times New Roman"/>
        </w:rPr>
        <w:t>van data altruism (als je als burger data geeft dan wordt jouw zorg en die van anderen daar beter van)</w:t>
      </w:r>
    </w:p>
    <w:p w14:paraId="7FA94D60" w14:textId="646D6B3E" w:rsidR="00625370" w:rsidRDefault="00625370" w:rsidP="00D94487">
      <w:pPr>
        <w:pStyle w:val="Lijstalinea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Patiëntgecentraliseerde zorg?</w:t>
      </w:r>
    </w:p>
    <w:p w14:paraId="32369AAB" w14:textId="50AFB46B" w:rsidR="00D94487" w:rsidRDefault="00D94487" w:rsidP="00625370">
      <w:pPr>
        <w:pStyle w:val="Lijstalinea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Ook patiënten kunnen een rol spelen in het invoeren van data, maar vandaag hebben we een redelijk passieve rol.</w:t>
      </w:r>
    </w:p>
    <w:p w14:paraId="378374C0" w14:textId="37456055" w:rsidR="00D94487" w:rsidRPr="00D94487" w:rsidRDefault="00D94487" w:rsidP="00EC2B86">
      <w:pPr>
        <w:pStyle w:val="Lijstalinea"/>
        <w:numPr>
          <w:ilvl w:val="1"/>
          <w:numId w:val="2"/>
        </w:numPr>
        <w:rPr>
          <w:b/>
          <w:bCs/>
        </w:rPr>
      </w:pPr>
      <w:r w:rsidRPr="00D94487">
        <w:rPr>
          <w:rFonts w:eastAsia="Times New Roman"/>
        </w:rPr>
        <w:t>Uitdaging van digitale geletterdheid</w:t>
      </w:r>
      <w:r w:rsidR="00625370">
        <w:rPr>
          <w:rFonts w:eastAsia="Times New Roman"/>
        </w:rPr>
        <w:t>!</w:t>
      </w:r>
    </w:p>
    <w:p w14:paraId="5409FCCC" w14:textId="4F56C85C" w:rsidR="00D94487" w:rsidRDefault="00B511C8" w:rsidP="00EC2B86">
      <w:pPr>
        <w:pStyle w:val="Lijstalinea"/>
        <w:numPr>
          <w:ilvl w:val="1"/>
          <w:numId w:val="2"/>
        </w:numPr>
      </w:pPr>
      <w:r w:rsidRPr="00B511C8">
        <w:t>Wie zien we als patiënt (en wie niet)?</w:t>
      </w:r>
      <w:r w:rsidR="00081E71">
        <w:t xml:space="preserve"> Vaak te weinig data over bepaalde groepen patiënten</w:t>
      </w:r>
    </w:p>
    <w:p w14:paraId="7D81B258" w14:textId="1C3021F1" w:rsidR="00723B7E" w:rsidRPr="00723B7E" w:rsidRDefault="00723B7E" w:rsidP="00723B7E">
      <w:pPr>
        <w:pStyle w:val="Lijstalinea"/>
        <w:numPr>
          <w:ilvl w:val="0"/>
          <w:numId w:val="2"/>
        </w:numPr>
        <w:rPr>
          <w:rFonts w:eastAsia="Times New Roman"/>
        </w:rPr>
      </w:pPr>
      <w:r w:rsidRPr="00723B7E">
        <w:rPr>
          <w:rFonts w:eastAsia="Times New Roman"/>
        </w:rPr>
        <w:t xml:space="preserve">Trustworthy AI kan je maar bekomen door in iedere situatie de technologie in te schatten, en hiervoor is explainability cruciaal, en die nood verschilt naargelang functieprofiel. </w:t>
      </w:r>
    </w:p>
    <w:p w14:paraId="4F515048" w14:textId="3ABD3A2D" w:rsidR="00723B7E" w:rsidRDefault="002D2A1E" w:rsidP="00723B7E">
      <w:pPr>
        <w:pStyle w:val="Lijstalinea"/>
        <w:numPr>
          <w:ilvl w:val="0"/>
          <w:numId w:val="2"/>
        </w:numPr>
      </w:pPr>
      <w:r>
        <w:t>Kritische vraagtekens bij hype rond AI</w:t>
      </w:r>
      <w:r w:rsidR="00412D71">
        <w:t>:</w:t>
      </w:r>
    </w:p>
    <w:p w14:paraId="086DA612" w14:textId="26EAA604" w:rsidR="00412D71" w:rsidRDefault="00412D71" w:rsidP="00412D71">
      <w:pPr>
        <w:pStyle w:val="Lijstalinea"/>
        <w:numPr>
          <w:ilvl w:val="1"/>
          <w:numId w:val="2"/>
        </w:numPr>
      </w:pPr>
      <w:r w:rsidRPr="00950837">
        <w:t>Claims rond</w:t>
      </w:r>
      <w:r w:rsidR="00950837" w:rsidRPr="00950837">
        <w:t xml:space="preserve"> performance van AI klop</w:t>
      </w:r>
      <w:r w:rsidR="00950837">
        <w:t>pen niet altijd</w:t>
      </w:r>
    </w:p>
    <w:p w14:paraId="7C93CFEB" w14:textId="4475D753" w:rsidR="00B23D59" w:rsidRDefault="006B0BD1" w:rsidP="00B23D59">
      <w:pPr>
        <w:pStyle w:val="Lijstalinea"/>
        <w:numPr>
          <w:ilvl w:val="1"/>
          <w:numId w:val="2"/>
        </w:numPr>
      </w:pPr>
      <w:r>
        <w:t>Er zijn een aantal cognitief-moraalpsychologische aspecten:</w:t>
      </w:r>
    </w:p>
    <w:p w14:paraId="77D25AB9" w14:textId="74C89F06" w:rsidR="00517573" w:rsidRDefault="00517573" w:rsidP="00517573">
      <w:pPr>
        <w:pStyle w:val="Lijstalinea"/>
        <w:numPr>
          <w:ilvl w:val="2"/>
          <w:numId w:val="2"/>
        </w:numPr>
      </w:pPr>
      <w:r>
        <w:t>Alert fatigue kan optreden omdat men te sterk gelooft in het AI systeem of omdat er te veel kleine problemen zijn met het systeem</w:t>
      </w:r>
    </w:p>
    <w:p w14:paraId="05E814FB" w14:textId="3AD3C3C0" w:rsidR="006B0BD1" w:rsidRDefault="00B23D59" w:rsidP="006B0BD1">
      <w:pPr>
        <w:pStyle w:val="Lijstalinea"/>
        <w:numPr>
          <w:ilvl w:val="2"/>
          <w:numId w:val="2"/>
        </w:numPr>
      </w:pPr>
      <w:r>
        <w:t>Experten</w:t>
      </w:r>
      <w:r w:rsidR="00517573">
        <w:t xml:space="preserve"> </w:t>
      </w:r>
      <w:r w:rsidR="001E1481">
        <w:t>vertrouwen liever op hun eigen expertise dan op algoritmes</w:t>
      </w:r>
    </w:p>
    <w:p w14:paraId="6909632E" w14:textId="3BA08ED2" w:rsidR="001E1481" w:rsidRDefault="001E1481" w:rsidP="006B0BD1">
      <w:pPr>
        <w:pStyle w:val="Lijstalinea"/>
        <w:numPr>
          <w:ilvl w:val="2"/>
          <w:numId w:val="2"/>
        </w:numPr>
      </w:pPr>
      <w:r>
        <w:t xml:space="preserve">Patiënten </w:t>
      </w:r>
      <w:r w:rsidR="00595229">
        <w:t xml:space="preserve">en artsen willen verantwoordelijkheid kunnen </w:t>
      </w:r>
      <w:r w:rsidR="001B4620">
        <w:t>afschuiven, terwijl een AI-systeem tot nu toe geen verantwoordelijkheid kan dragen</w:t>
      </w:r>
    </w:p>
    <w:p w14:paraId="1993F0BF" w14:textId="2E5AE39C" w:rsidR="007666E5" w:rsidRDefault="007666E5" w:rsidP="007666E5">
      <w:pPr>
        <w:pStyle w:val="Lijstalinea"/>
        <w:numPr>
          <w:ilvl w:val="1"/>
          <w:numId w:val="2"/>
        </w:numPr>
      </w:pPr>
      <w:r>
        <w:t xml:space="preserve">Politiek-economische belangen zorgen soms voor </w:t>
      </w:r>
      <w:r w:rsidR="00F2021B">
        <w:t>groot misbruik</w:t>
      </w:r>
    </w:p>
    <w:p w14:paraId="6FDA9303" w14:textId="754EFCBC" w:rsidR="00F2021B" w:rsidRDefault="00F2021B" w:rsidP="007666E5">
      <w:pPr>
        <w:pStyle w:val="Lijstalinea"/>
        <w:numPr>
          <w:ilvl w:val="1"/>
          <w:numId w:val="2"/>
        </w:numPr>
      </w:pPr>
      <w:r>
        <w:t>Onbedoeld effect van vervreemding</w:t>
      </w:r>
    </w:p>
    <w:p w14:paraId="7242B7E6" w14:textId="5BD872E3" w:rsidR="003673F3" w:rsidRDefault="003673F3" w:rsidP="007666E5">
      <w:pPr>
        <w:pStyle w:val="Lijstalinea"/>
        <w:numPr>
          <w:ilvl w:val="1"/>
          <w:numId w:val="2"/>
        </w:numPr>
      </w:pPr>
      <w:r>
        <w:t>Gebruik van AI-systeem zorgt voor een illusie van zekerh</w:t>
      </w:r>
      <w:r w:rsidR="00A01661">
        <w:t>eid</w:t>
      </w:r>
    </w:p>
    <w:p w14:paraId="19BC4A8E" w14:textId="7D0B757B" w:rsidR="00A01661" w:rsidRPr="00A01661" w:rsidRDefault="00A01661" w:rsidP="00A01661">
      <w:pPr>
        <w:pStyle w:val="Lijstalinea"/>
        <w:numPr>
          <w:ilvl w:val="1"/>
          <w:numId w:val="2"/>
        </w:numPr>
        <w:rPr>
          <w:rFonts w:eastAsia="Times New Roman"/>
        </w:rPr>
      </w:pPr>
      <w:r w:rsidRPr="00642A68">
        <w:rPr>
          <w:rFonts w:eastAsia="Times New Roman"/>
        </w:rPr>
        <w:lastRenderedPageBreak/>
        <w:t xml:space="preserve">Automatisatie via AI </w:t>
      </w:r>
      <w:r>
        <w:rPr>
          <w:rFonts w:eastAsia="Times New Roman"/>
        </w:rPr>
        <w:t>zorgt vaak voor</w:t>
      </w:r>
      <w:r w:rsidRPr="00642A68">
        <w:rPr>
          <w:rFonts w:eastAsia="Times New Roman"/>
        </w:rPr>
        <w:t xml:space="preserve"> meer administratie en </w:t>
      </w:r>
      <w:r>
        <w:rPr>
          <w:rFonts w:eastAsia="Times New Roman"/>
        </w:rPr>
        <w:t>d</w:t>
      </w:r>
      <w:r w:rsidRPr="00642A68">
        <w:rPr>
          <w:rFonts w:eastAsia="Times New Roman"/>
        </w:rPr>
        <w:t>it is vandaag onzichtbaar werk</w:t>
      </w:r>
      <w:r>
        <w:rPr>
          <w:rFonts w:eastAsia="Times New Roman"/>
        </w:rPr>
        <w:t>.</w:t>
      </w:r>
    </w:p>
    <w:p w14:paraId="05B83BE6" w14:textId="5E862C40" w:rsidR="00745651" w:rsidRPr="00D94487" w:rsidRDefault="00D94487" w:rsidP="00D94487">
      <w:pPr>
        <w:rPr>
          <w:b/>
          <w:bCs/>
        </w:rPr>
      </w:pPr>
      <w:r>
        <w:rPr>
          <w:b/>
          <w:bCs/>
        </w:rPr>
        <w:t>R</w:t>
      </w:r>
      <w:r w:rsidR="00745651" w:rsidRPr="00D94487">
        <w:rPr>
          <w:b/>
          <w:bCs/>
        </w:rPr>
        <w:t>eflectievragen:</w:t>
      </w:r>
    </w:p>
    <w:p w14:paraId="07DEAB6B" w14:textId="77777777" w:rsidR="00745651" w:rsidRDefault="00745651" w:rsidP="00745651">
      <w:r>
        <w:t>Stel dat jij als enige binnen het ziekenhuis deze lezing zou gezien hebben, wat zou jij rond deze zaken die aan bod kwamen dan willen meegeven aan je collega’s?</w:t>
      </w:r>
    </w:p>
    <w:p w14:paraId="0462D894" w14:textId="77777777" w:rsidR="00745651" w:rsidRDefault="00745651" w:rsidP="00745651">
      <w:r>
        <w:t xml:space="preserve">Welke mogelijke issues of problemen zie je rond deze zaken binnen je eigen </w:t>
      </w:r>
      <w:r w:rsidRPr="497506A1">
        <w:rPr>
          <w:rFonts w:ascii="Calibri" w:eastAsia="Calibri" w:hAnsi="Calibri" w:cs="Calibri"/>
          <w:color w:val="000000" w:themeColor="text1"/>
        </w:rPr>
        <w:t>werkpraktijk</w:t>
      </w:r>
      <w:r>
        <w:t xml:space="preserve">? </w:t>
      </w:r>
    </w:p>
    <w:p w14:paraId="5F1B5BCA" w14:textId="77777777" w:rsidR="00745651" w:rsidRDefault="00745651" w:rsidP="00745651">
      <w:r>
        <w:t>Weet je welk standpunt of welke visie je ziekenhuis inneemt over deze zaken? Dewelke is dat?</w:t>
      </w:r>
    </w:p>
    <w:p w14:paraId="379D2CCD" w14:textId="77777777" w:rsidR="00745651" w:rsidRDefault="00745651" w:rsidP="00745651">
      <w:r>
        <w:t>Waar of bij wie denk je dat je terecht kan om meer over deze visie te weten te komen of om de problemen die je aanhaalde te bespreken?</w:t>
      </w:r>
    </w:p>
    <w:p w14:paraId="23CC74D7" w14:textId="77777777" w:rsidR="00745651" w:rsidRDefault="00745651" w:rsidP="00745651">
      <w:pPr>
        <w:rPr>
          <w:rFonts w:ascii="Calibri" w:eastAsia="Calibri" w:hAnsi="Calibri" w:cs="Calibri"/>
          <w:color w:val="000000" w:themeColor="text1"/>
          <w:lang w:val="nl-NL"/>
        </w:rPr>
      </w:pPr>
      <w:r w:rsidRPr="439B9B95">
        <w:rPr>
          <w:rFonts w:ascii="Calibri" w:eastAsia="Calibri" w:hAnsi="Calibri" w:cs="Calibri"/>
          <w:b/>
          <w:bCs/>
          <w:color w:val="000000" w:themeColor="text1"/>
        </w:rPr>
        <w:t>Naam:</w:t>
      </w:r>
    </w:p>
    <w:p w14:paraId="75AB10B4" w14:textId="77777777" w:rsidR="00745651" w:rsidRDefault="00745651" w:rsidP="00745651">
      <w:pPr>
        <w:rPr>
          <w:rFonts w:ascii="Calibri" w:eastAsia="Calibri" w:hAnsi="Calibri" w:cs="Calibri"/>
          <w:color w:val="000000" w:themeColor="text1"/>
          <w:lang w:val="nl-NL"/>
        </w:rPr>
      </w:pPr>
      <w:r w:rsidRPr="439B9B95">
        <w:rPr>
          <w:rFonts w:ascii="Calibri" w:eastAsia="Calibri" w:hAnsi="Calibri" w:cs="Calibri"/>
          <w:b/>
          <w:bCs/>
          <w:color w:val="000000" w:themeColor="text1"/>
        </w:rPr>
        <w:t>Functie:</w:t>
      </w:r>
    </w:p>
    <w:p w14:paraId="3EACB6DC" w14:textId="77777777" w:rsidR="00745651" w:rsidRDefault="00745651" w:rsidP="00745651"/>
    <w:p w14:paraId="02EFFE4D" w14:textId="77777777" w:rsidR="00745651" w:rsidRDefault="00745651" w:rsidP="00745651">
      <w:pPr>
        <w:jc w:val="center"/>
      </w:pPr>
      <w:r>
        <w:rPr>
          <w:noProof/>
        </w:rPr>
        <w:drawing>
          <wp:inline distT="0" distB="0" distL="0" distR="0" wp14:anchorId="4BFB846C" wp14:editId="0B1402C6">
            <wp:extent cx="4572000" cy="942975"/>
            <wp:effectExtent l="0" t="0" r="0" b="0"/>
            <wp:docPr id="2107246486" name="Afbeelding 2107246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B1888" w14:textId="77777777" w:rsidR="00C91BB5" w:rsidRDefault="00C91BB5"/>
    <w:sectPr w:rsidR="00C91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73041"/>
    <w:multiLevelType w:val="hybridMultilevel"/>
    <w:tmpl w:val="E0B085D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BB3F57"/>
    <w:multiLevelType w:val="hybridMultilevel"/>
    <w:tmpl w:val="810C4AA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651"/>
    <w:rsid w:val="00081E71"/>
    <w:rsid w:val="001B4620"/>
    <w:rsid w:val="001E1481"/>
    <w:rsid w:val="00204E48"/>
    <w:rsid w:val="0021571B"/>
    <w:rsid w:val="00226FD3"/>
    <w:rsid w:val="00227773"/>
    <w:rsid w:val="002D2A1E"/>
    <w:rsid w:val="002E4511"/>
    <w:rsid w:val="003265DE"/>
    <w:rsid w:val="0034200A"/>
    <w:rsid w:val="003673F3"/>
    <w:rsid w:val="00407408"/>
    <w:rsid w:val="00412D71"/>
    <w:rsid w:val="00484BA9"/>
    <w:rsid w:val="00517573"/>
    <w:rsid w:val="005369C9"/>
    <w:rsid w:val="00595229"/>
    <w:rsid w:val="005E2E43"/>
    <w:rsid w:val="00623D94"/>
    <w:rsid w:val="00625370"/>
    <w:rsid w:val="006324E3"/>
    <w:rsid w:val="00642A68"/>
    <w:rsid w:val="006B0BD1"/>
    <w:rsid w:val="00723B7E"/>
    <w:rsid w:val="00745651"/>
    <w:rsid w:val="00745DF6"/>
    <w:rsid w:val="007666E5"/>
    <w:rsid w:val="00814E88"/>
    <w:rsid w:val="008C2916"/>
    <w:rsid w:val="008E5C8C"/>
    <w:rsid w:val="008E66C7"/>
    <w:rsid w:val="00915CEC"/>
    <w:rsid w:val="00950837"/>
    <w:rsid w:val="009E3D7B"/>
    <w:rsid w:val="00A01661"/>
    <w:rsid w:val="00B23D59"/>
    <w:rsid w:val="00B33110"/>
    <w:rsid w:val="00B511C8"/>
    <w:rsid w:val="00BA62FD"/>
    <w:rsid w:val="00C91BB5"/>
    <w:rsid w:val="00CB35EB"/>
    <w:rsid w:val="00D94487"/>
    <w:rsid w:val="00DA6168"/>
    <w:rsid w:val="00DA6B67"/>
    <w:rsid w:val="00DC0EFC"/>
    <w:rsid w:val="00E65775"/>
    <w:rsid w:val="00EB1274"/>
    <w:rsid w:val="00EB69E8"/>
    <w:rsid w:val="00EC2B86"/>
    <w:rsid w:val="00ED1499"/>
    <w:rsid w:val="00F12403"/>
    <w:rsid w:val="00F2021B"/>
    <w:rsid w:val="00FB3BBB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93F7"/>
  <w15:chartTrackingRefBased/>
  <w15:docId w15:val="{62EC4ACE-76BE-4070-8228-6A828836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565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45651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745651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33110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33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vesweb.be/esf-ai-in-ziekenhuizen/2021/08/26/webinars-menselijke-aspec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7329B94547B643B8B1649D7615CCD5" ma:contentTypeVersion="10" ma:contentTypeDescription="Een nieuw document maken." ma:contentTypeScope="" ma:versionID="2d5c01c47332af0d0b5d4a5d0ef74a1c">
  <xsd:schema xmlns:xsd="http://www.w3.org/2001/XMLSchema" xmlns:xs="http://www.w3.org/2001/XMLSchema" xmlns:p="http://schemas.microsoft.com/office/2006/metadata/properties" xmlns:ns2="99d66f14-af0d-47ef-8b4d-66339f39be66" targetNamespace="http://schemas.microsoft.com/office/2006/metadata/properties" ma:root="true" ma:fieldsID="422a78a54f441f5bc210fbd1b9868a92" ns2:_="">
    <xsd:import namespace="99d66f14-af0d-47ef-8b4d-66339f39b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66f14-af0d-47ef-8b4d-66339f39b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89235E-23EE-4451-80A6-0D43E8A54A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FA48AB-4EAA-4AD2-9BE6-15A4B6A492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2B0B37-FA82-4A0B-8C32-758E081C3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66f14-af0d-47ef-8b4d-66339f39b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Chloë Delcour</dc:creator>
  <cp:keywords/>
  <dc:description/>
  <cp:lastModifiedBy>Bram Pynoo</cp:lastModifiedBy>
  <cp:revision>54</cp:revision>
  <dcterms:created xsi:type="dcterms:W3CDTF">2021-08-24T08:46:00Z</dcterms:created>
  <dcterms:modified xsi:type="dcterms:W3CDTF">2021-08-26T13:34:00Z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0x010100B97329B94547B643B8B1649D7615CCD5</vt:lpwstr>
  </property>
</Properties>
</file>